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394" w:rsidRDefault="00EA2394" w:rsidP="00EA2394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EA2394" w:rsidRDefault="00EA2394" w:rsidP="00EA2394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>
        <w:rPr>
          <w:b/>
          <w:bCs/>
        </w:rPr>
        <w:t>Математика</w:t>
      </w:r>
      <w:r>
        <w:rPr>
          <w:b/>
          <w:bCs/>
        </w:rPr>
        <w:t>»</w:t>
      </w:r>
      <w:r>
        <w:rPr>
          <w:b/>
          <w:bCs/>
        </w:rPr>
        <w:t xml:space="preserve"> (углубленный уровень)</w:t>
      </w:r>
      <w:bookmarkStart w:id="0" w:name="_GoBack"/>
      <w:bookmarkEnd w:id="0"/>
    </w:p>
    <w:p w:rsidR="00EA2394" w:rsidRDefault="00EA2394" w:rsidP="00EA2394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>
        <w:rPr>
          <w:bCs/>
        </w:rPr>
        <w:t>Математика</w:t>
      </w:r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EA2394" w:rsidRDefault="00EA2394" w:rsidP="00EA2394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EA2394" w:rsidRDefault="00EA2394" w:rsidP="00EA2394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EA2394" w:rsidRDefault="00EA2394" w:rsidP="00EA2394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EA2394" w:rsidRDefault="00EA2394" w:rsidP="00EA2394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4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EA2394" w:rsidRDefault="00EA2394" w:rsidP="00EA2394">
      <w:pPr>
        <w:pStyle w:val="TableParagraph"/>
        <w:ind w:right="95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"/>
          <w:sz w:val="24"/>
        </w:rPr>
        <w:t xml:space="preserve"> </w:t>
      </w:r>
      <w:r>
        <w:rPr>
          <w:sz w:val="24"/>
        </w:rPr>
        <w:t>«Математика»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10—11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разработана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рабочей программы воспитания, с учётом 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предъявляемых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 и традиций российского образования. Реализация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программы          обеспечивает   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овладение         </w:t>
      </w:r>
      <w:r>
        <w:rPr>
          <w:spacing w:val="3"/>
          <w:sz w:val="24"/>
        </w:rPr>
        <w:t xml:space="preserve"> </w:t>
      </w:r>
      <w:r>
        <w:rPr>
          <w:sz w:val="24"/>
        </w:rPr>
        <w:t>ключевыми</w:t>
      </w:r>
      <w:r>
        <w:rPr>
          <w:sz w:val="24"/>
        </w:rPr>
        <w:t xml:space="preserve"> </w:t>
      </w:r>
      <w:r>
        <w:rPr>
          <w:sz w:val="24"/>
        </w:rPr>
        <w:t>компетенциями,</w:t>
      </w:r>
      <w:r>
        <w:rPr>
          <w:spacing w:val="74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75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67"/>
          <w:sz w:val="24"/>
        </w:rPr>
        <w:t xml:space="preserve"> </w:t>
      </w:r>
      <w:r>
        <w:rPr>
          <w:sz w:val="24"/>
        </w:rPr>
        <w:t>для</w:t>
      </w:r>
      <w:r>
        <w:rPr>
          <w:spacing w:val="75"/>
          <w:sz w:val="24"/>
        </w:rPr>
        <w:t xml:space="preserve"> </w:t>
      </w:r>
      <w:r>
        <w:rPr>
          <w:sz w:val="24"/>
        </w:rPr>
        <w:t>саморазвития</w:t>
      </w:r>
      <w:r>
        <w:rPr>
          <w:spacing w:val="73"/>
          <w:sz w:val="24"/>
        </w:rPr>
        <w:t xml:space="preserve"> </w:t>
      </w:r>
      <w:proofErr w:type="spellStart"/>
      <w:r>
        <w:rPr>
          <w:sz w:val="24"/>
        </w:rPr>
        <w:t>инепрерывного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общекультуного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обучающихся.</w:t>
      </w:r>
    </w:p>
    <w:p w:rsidR="00EA2394" w:rsidRDefault="00EA2394" w:rsidP="00EA2394">
      <w:pPr>
        <w:pStyle w:val="TableParagraph"/>
        <w:ind w:right="97"/>
        <w:rPr>
          <w:sz w:val="24"/>
        </w:rPr>
      </w:pPr>
    </w:p>
    <w:p w:rsidR="00EA2394" w:rsidRDefault="00EA2394" w:rsidP="00EA2394">
      <w:pPr>
        <w:pStyle w:val="TableParagraph"/>
        <w:ind w:right="97"/>
        <w:rPr>
          <w:sz w:val="24"/>
        </w:rPr>
      </w:pPr>
      <w:r>
        <w:rPr>
          <w:sz w:val="24"/>
        </w:rPr>
        <w:t>Основные линии содержания курса математики в 11 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уровня:</w:t>
      </w:r>
      <w:r>
        <w:rPr>
          <w:spacing w:val="1"/>
          <w:sz w:val="24"/>
        </w:rPr>
        <w:t xml:space="preserve"> </w:t>
      </w:r>
      <w:r>
        <w:rPr>
          <w:sz w:val="24"/>
        </w:rPr>
        <w:t>«Числа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вычисления»,</w:t>
      </w:r>
      <w:r>
        <w:rPr>
          <w:spacing w:val="1"/>
          <w:sz w:val="24"/>
        </w:rPr>
        <w:t xml:space="preserve"> </w:t>
      </w:r>
      <w:r>
        <w:rPr>
          <w:sz w:val="24"/>
        </w:rPr>
        <w:t>«Алгебра»</w:t>
      </w:r>
      <w:r>
        <w:rPr>
          <w:spacing w:val="1"/>
          <w:sz w:val="24"/>
        </w:rPr>
        <w:t xml:space="preserve"> </w:t>
      </w:r>
      <w:r>
        <w:rPr>
          <w:sz w:val="24"/>
        </w:rPr>
        <w:t>(«Алгебраические</w:t>
      </w:r>
      <w:r>
        <w:rPr>
          <w:spacing w:val="11"/>
          <w:sz w:val="24"/>
        </w:rPr>
        <w:t xml:space="preserve"> </w:t>
      </w:r>
      <w:r>
        <w:rPr>
          <w:sz w:val="24"/>
        </w:rPr>
        <w:t>выражения»,</w:t>
      </w:r>
      <w:r>
        <w:rPr>
          <w:spacing w:val="15"/>
          <w:sz w:val="24"/>
        </w:rPr>
        <w:t xml:space="preserve"> </w:t>
      </w:r>
      <w:r>
        <w:rPr>
          <w:sz w:val="24"/>
        </w:rPr>
        <w:t>«Уравнения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неравенства»),</w:t>
      </w:r>
      <w:r>
        <w:rPr>
          <w:sz w:val="24"/>
        </w:rPr>
        <w:t xml:space="preserve"> </w:t>
      </w:r>
      <w:r>
        <w:rPr>
          <w:sz w:val="24"/>
        </w:rPr>
        <w:t>«Начала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анализа»,</w:t>
      </w:r>
      <w:r>
        <w:rPr>
          <w:spacing w:val="1"/>
          <w:sz w:val="24"/>
        </w:rPr>
        <w:t xml:space="preserve"> </w:t>
      </w:r>
      <w:r>
        <w:rPr>
          <w:sz w:val="24"/>
        </w:rPr>
        <w:t>«Геометрия»</w:t>
      </w:r>
      <w:r>
        <w:rPr>
          <w:spacing w:val="1"/>
          <w:sz w:val="24"/>
        </w:rPr>
        <w:t xml:space="preserve"> </w:t>
      </w:r>
      <w:r>
        <w:rPr>
          <w:sz w:val="24"/>
        </w:rPr>
        <w:t>(«Геометрические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свойства»,</w:t>
      </w:r>
      <w:r>
        <w:rPr>
          <w:spacing w:val="1"/>
          <w:sz w:val="24"/>
        </w:rPr>
        <w:t xml:space="preserve"> </w:t>
      </w:r>
      <w:r>
        <w:rPr>
          <w:sz w:val="24"/>
        </w:rPr>
        <w:t>«Измерение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 величин»),</w:t>
      </w:r>
      <w:r>
        <w:rPr>
          <w:spacing w:val="1"/>
          <w:sz w:val="24"/>
        </w:rPr>
        <w:t xml:space="preserve"> </w:t>
      </w:r>
      <w:r>
        <w:rPr>
          <w:sz w:val="24"/>
        </w:rPr>
        <w:t>«Вероятность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статистика».</w:t>
      </w:r>
    </w:p>
    <w:p w:rsidR="00EA2394" w:rsidRDefault="00EA2394" w:rsidP="00EA2394">
      <w:pPr>
        <w:pStyle w:val="TableParagraph"/>
        <w:ind w:right="95"/>
        <w:rPr>
          <w:sz w:val="24"/>
        </w:rPr>
      </w:pPr>
    </w:p>
    <w:p w:rsidR="00EA2394" w:rsidRDefault="00EA2394" w:rsidP="00EA2394">
      <w:pPr>
        <w:pStyle w:val="TableParagraph"/>
        <w:ind w:right="95"/>
        <w:rPr>
          <w:sz w:val="24"/>
        </w:rPr>
      </w:pP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линии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параллельно,</w:t>
      </w:r>
      <w:r>
        <w:rPr>
          <w:spacing w:val="1"/>
          <w:sz w:val="24"/>
        </w:rPr>
        <w:t xml:space="preserve"> </w:t>
      </w:r>
      <w:r>
        <w:rPr>
          <w:sz w:val="24"/>
        </w:rPr>
        <w:t>каждая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логикой,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1"/>
          <w:sz w:val="24"/>
        </w:rPr>
        <w:t xml:space="preserve"> </w:t>
      </w:r>
      <w:r>
        <w:rPr>
          <w:sz w:val="24"/>
        </w:rPr>
        <w:t>одна от другой, а в тесном контакте и взаимодействии. Кроме</w:t>
      </w:r>
      <w:r>
        <w:rPr>
          <w:spacing w:val="1"/>
          <w:sz w:val="24"/>
        </w:rPr>
        <w:t xml:space="preserve"> </w:t>
      </w:r>
      <w:r>
        <w:rPr>
          <w:sz w:val="24"/>
        </w:rPr>
        <w:t>этого, их объединяет логическая составляющая, традиционно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присущая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пронизывающая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7"/>
          <w:sz w:val="24"/>
        </w:rPr>
        <w:t xml:space="preserve"> </w:t>
      </w:r>
      <w:r>
        <w:rPr>
          <w:spacing w:val="-57"/>
          <w:sz w:val="24"/>
        </w:rPr>
        <w:t xml:space="preserve">       </w:t>
      </w:r>
      <w:r>
        <w:rPr>
          <w:sz w:val="24"/>
        </w:rPr>
        <w:t>курсы</w:t>
      </w:r>
      <w:r>
        <w:rPr>
          <w:spacing w:val="-1"/>
          <w:sz w:val="24"/>
        </w:rPr>
        <w:t xml:space="preserve"> </w:t>
      </w:r>
      <w:r>
        <w:rPr>
          <w:sz w:val="24"/>
        </w:rPr>
        <w:t>и содержательные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линии.</w:t>
      </w:r>
    </w:p>
    <w:p w:rsidR="00EA2394" w:rsidRDefault="00EA2394" w:rsidP="00EA2394">
      <w:pPr>
        <w:pStyle w:val="TableParagraph"/>
        <w:ind w:right="95"/>
        <w:rPr>
          <w:sz w:val="24"/>
        </w:rPr>
      </w:pPr>
    </w:p>
    <w:p w:rsidR="00EA2394" w:rsidRDefault="00EA2394" w:rsidP="00EA2394">
      <w:pPr>
        <w:pStyle w:val="TableParagraph"/>
        <w:ind w:right="95"/>
        <w:rPr>
          <w:sz w:val="24"/>
        </w:rPr>
      </w:pPr>
      <w:r>
        <w:rPr>
          <w:sz w:val="24"/>
        </w:rPr>
        <w:t>В соответствии учебным планом среднего общего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«Математика»</w:t>
      </w:r>
      <w:r>
        <w:rPr>
          <w:spacing w:val="1"/>
          <w:sz w:val="24"/>
        </w:rPr>
        <w:t xml:space="preserve"> </w:t>
      </w:r>
      <w:r>
        <w:rPr>
          <w:spacing w:val="1"/>
          <w:sz w:val="24"/>
        </w:rPr>
        <w:t xml:space="preserve">в 10 классе (2023 год) и в 11 классе (2024 год) </w:t>
      </w:r>
      <w:r>
        <w:rPr>
          <w:sz w:val="24"/>
        </w:rPr>
        <w:t>отводится</w:t>
      </w:r>
      <w:r>
        <w:rPr>
          <w:spacing w:val="1"/>
          <w:sz w:val="24"/>
        </w:rPr>
        <w:t xml:space="preserve"> </w:t>
      </w:r>
      <w:r>
        <w:rPr>
          <w:spacing w:val="1"/>
          <w:sz w:val="24"/>
        </w:rPr>
        <w:t>1</w:t>
      </w:r>
      <w:r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часов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составляет </w:t>
      </w:r>
      <w:r>
        <w:rPr>
          <w:sz w:val="24"/>
        </w:rPr>
        <w:t>544</w:t>
      </w:r>
      <w:r>
        <w:rPr>
          <w:spacing w:val="2"/>
          <w:sz w:val="24"/>
        </w:rPr>
        <w:t xml:space="preserve"> </w:t>
      </w:r>
      <w:r>
        <w:rPr>
          <w:sz w:val="24"/>
        </w:rPr>
        <w:t>часа.</w:t>
      </w:r>
    </w:p>
    <w:p w:rsidR="00EA2394" w:rsidRDefault="00EA2394" w:rsidP="00EA2394">
      <w:pPr>
        <w:pStyle w:val="TableParagraph"/>
        <w:ind w:right="96" w:firstLine="120"/>
        <w:rPr>
          <w:sz w:val="24"/>
        </w:rPr>
      </w:pPr>
    </w:p>
    <w:p w:rsidR="00EA2394" w:rsidRPr="00EA2394" w:rsidRDefault="00EA2394" w:rsidP="00EA2394">
      <w:pPr>
        <w:pStyle w:val="TableParagraph"/>
        <w:ind w:right="96" w:firstLine="120"/>
        <w:rPr>
          <w:sz w:val="24"/>
        </w:rPr>
      </w:pPr>
      <w:r>
        <w:rPr>
          <w:sz w:val="24"/>
        </w:rPr>
        <w:lastRenderedPageBreak/>
        <w:t>Предметная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1"/>
          <w:sz w:val="24"/>
        </w:rPr>
        <w:t xml:space="preserve"> </w:t>
      </w:r>
      <w:r>
        <w:rPr>
          <w:sz w:val="24"/>
        </w:rPr>
        <w:t>«Математика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информатика»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ФГОС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СОО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представлена в 10 классе в соответствии с федеральной рабочей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10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9"/>
          <w:sz w:val="24"/>
        </w:rPr>
        <w:t xml:space="preserve"> </w:t>
      </w:r>
      <w:r>
        <w:rPr>
          <w:sz w:val="24"/>
        </w:rPr>
        <w:t>следующими</w:t>
      </w:r>
      <w:r>
        <w:rPr>
          <w:spacing w:val="13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1"/>
          <w:sz w:val="24"/>
        </w:rPr>
        <w:t xml:space="preserve"> </w:t>
      </w:r>
      <w:r>
        <w:rPr>
          <w:sz w:val="24"/>
        </w:rPr>
        <w:t>предметами:</w:t>
      </w:r>
      <w:r>
        <w:rPr>
          <w:sz w:val="24"/>
        </w:rPr>
        <w:t xml:space="preserve"> </w:t>
      </w:r>
      <w:r>
        <w:rPr>
          <w:sz w:val="24"/>
        </w:rPr>
        <w:t>«Алгебра», «Геометрия», «Вероятность и статистика».</w:t>
      </w:r>
      <w:r>
        <w:rPr>
          <w:spacing w:val="1"/>
          <w:sz w:val="24"/>
        </w:rPr>
        <w:t xml:space="preserve"> </w:t>
      </w:r>
    </w:p>
    <w:p w:rsidR="00EA2394" w:rsidRDefault="00EA2394" w:rsidP="00EA2394">
      <w:pPr>
        <w:pStyle w:val="TableParagraph"/>
        <w:ind w:left="167" w:right="99" w:hanging="60"/>
        <w:rPr>
          <w:sz w:val="24"/>
        </w:rPr>
      </w:pPr>
      <w:r>
        <w:rPr>
          <w:sz w:val="24"/>
        </w:rPr>
        <w:t xml:space="preserve">Реализация  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рабочей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программы  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по    учебному  </w:t>
      </w:r>
      <w:r>
        <w:rPr>
          <w:spacing w:val="53"/>
          <w:sz w:val="24"/>
        </w:rPr>
        <w:t xml:space="preserve"> </w:t>
      </w:r>
      <w:r>
        <w:rPr>
          <w:sz w:val="24"/>
        </w:rPr>
        <w:t>предмету</w:t>
      </w:r>
      <w:r>
        <w:rPr>
          <w:sz w:val="24"/>
        </w:rPr>
        <w:t xml:space="preserve"> </w:t>
      </w:r>
      <w:r>
        <w:rPr>
          <w:sz w:val="24"/>
        </w:rPr>
        <w:t>«Алгебра»</w:t>
      </w:r>
      <w:r>
        <w:rPr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общекультурного,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обучающихся.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«Алгебра»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включает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следующие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содержательно-методические  </w:t>
      </w:r>
      <w:r>
        <w:rPr>
          <w:spacing w:val="56"/>
          <w:sz w:val="24"/>
        </w:rPr>
        <w:t xml:space="preserve"> </w:t>
      </w:r>
      <w:r>
        <w:rPr>
          <w:sz w:val="24"/>
        </w:rPr>
        <w:t>линии:</w:t>
      </w:r>
    </w:p>
    <w:p w:rsidR="00EA2394" w:rsidRDefault="00EA2394" w:rsidP="00EA2394">
      <w:pPr>
        <w:pStyle w:val="TableParagraph"/>
        <w:ind w:right="97"/>
        <w:rPr>
          <w:sz w:val="24"/>
        </w:rPr>
      </w:pPr>
      <w:r>
        <w:rPr>
          <w:sz w:val="24"/>
        </w:rPr>
        <w:t>«Числа и вычисления», «Функции и графики», «Уравнения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неравенства», «Начала математического анализа», «Множества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логика».</w:t>
      </w:r>
    </w:p>
    <w:p w:rsidR="00EA2394" w:rsidRDefault="00EA2394" w:rsidP="00EA2394">
      <w:pPr>
        <w:pStyle w:val="TableParagraph"/>
        <w:ind w:right="99"/>
        <w:rPr>
          <w:sz w:val="24"/>
        </w:rPr>
      </w:pPr>
    </w:p>
    <w:p w:rsidR="00EA2394" w:rsidRDefault="00EA2394" w:rsidP="00EA2394">
      <w:pPr>
        <w:pStyle w:val="TableParagraph"/>
        <w:ind w:right="99"/>
        <w:rPr>
          <w:sz w:val="24"/>
        </w:rPr>
      </w:pPr>
      <w:r>
        <w:rPr>
          <w:sz w:val="24"/>
        </w:rPr>
        <w:t>На реализацию учебного предмета «Алгебра» учебным планом</w:t>
      </w:r>
      <w:r>
        <w:rPr>
          <w:spacing w:val="-57"/>
          <w:sz w:val="24"/>
        </w:rPr>
        <w:t xml:space="preserve"> </w:t>
      </w:r>
      <w:r>
        <w:rPr>
          <w:spacing w:val="-57"/>
          <w:sz w:val="24"/>
        </w:rPr>
        <w:t xml:space="preserve">   </w:t>
      </w:r>
      <w:r>
        <w:rPr>
          <w:sz w:val="24"/>
        </w:rPr>
        <w:t>предусмотрено</w:t>
      </w:r>
      <w:r>
        <w:rPr>
          <w:spacing w:val="-1"/>
          <w:sz w:val="24"/>
        </w:rPr>
        <w:t xml:space="preserve"> </w:t>
      </w:r>
      <w:r>
        <w:rPr>
          <w:spacing w:val="-1"/>
          <w:sz w:val="24"/>
        </w:rPr>
        <w:t xml:space="preserve">по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в 10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</w:t>
      </w:r>
      <w:r>
        <w:rPr>
          <w:sz w:val="24"/>
        </w:rPr>
        <w:t xml:space="preserve"> и 11 классе (2024 </w:t>
      </w:r>
      <w:proofErr w:type="gramStart"/>
      <w:r>
        <w:rPr>
          <w:sz w:val="24"/>
        </w:rPr>
        <w:t xml:space="preserve">год) 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proofErr w:type="gramEnd"/>
      <w:r>
        <w:rPr>
          <w:sz w:val="24"/>
        </w:rPr>
        <w:t xml:space="preserve"> составляет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272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z w:val="24"/>
        </w:rPr>
        <w:t>а</w:t>
      </w:r>
      <w:r>
        <w:rPr>
          <w:sz w:val="24"/>
        </w:rPr>
        <w:t>.</w:t>
      </w:r>
    </w:p>
    <w:p w:rsidR="00EA2394" w:rsidRDefault="00EA2394" w:rsidP="00EA2394">
      <w:pPr>
        <w:pStyle w:val="TableParagraph"/>
        <w:tabs>
          <w:tab w:val="left" w:pos="1194"/>
          <w:tab w:val="left" w:pos="1381"/>
          <w:tab w:val="left" w:pos="1745"/>
          <w:tab w:val="left" w:pos="2278"/>
          <w:tab w:val="left" w:pos="2506"/>
          <w:tab w:val="left" w:pos="2942"/>
          <w:tab w:val="left" w:pos="3377"/>
          <w:tab w:val="left" w:pos="4039"/>
          <w:tab w:val="left" w:pos="4069"/>
          <w:tab w:val="left" w:pos="5211"/>
          <w:tab w:val="left" w:pos="5273"/>
          <w:tab w:val="left" w:pos="5823"/>
          <w:tab w:val="left" w:pos="6091"/>
          <w:tab w:val="left" w:pos="6580"/>
        </w:tabs>
        <w:ind w:right="94"/>
        <w:jc w:val="left"/>
        <w:rPr>
          <w:sz w:val="24"/>
        </w:rPr>
      </w:pPr>
    </w:p>
    <w:p w:rsidR="00EA2394" w:rsidRPr="00EA2394" w:rsidRDefault="00EA2394" w:rsidP="00EA2394">
      <w:pPr>
        <w:pStyle w:val="TableParagraph"/>
        <w:tabs>
          <w:tab w:val="left" w:pos="1194"/>
          <w:tab w:val="left" w:pos="1381"/>
          <w:tab w:val="left" w:pos="1745"/>
          <w:tab w:val="left" w:pos="2278"/>
          <w:tab w:val="left" w:pos="2506"/>
          <w:tab w:val="left" w:pos="2942"/>
          <w:tab w:val="left" w:pos="3377"/>
          <w:tab w:val="left" w:pos="4039"/>
          <w:tab w:val="left" w:pos="4069"/>
          <w:tab w:val="left" w:pos="5211"/>
          <w:tab w:val="left" w:pos="5273"/>
          <w:tab w:val="left" w:pos="5823"/>
          <w:tab w:val="left" w:pos="6091"/>
          <w:tab w:val="left" w:pos="6580"/>
        </w:tabs>
        <w:ind w:right="94"/>
        <w:rPr>
          <w:spacing w:val="-57"/>
          <w:sz w:val="24"/>
        </w:rPr>
      </w:pPr>
      <w:r>
        <w:rPr>
          <w:sz w:val="24"/>
        </w:rPr>
        <w:t>Рабочая</w:t>
      </w:r>
      <w:r>
        <w:rPr>
          <w:sz w:val="24"/>
        </w:rPr>
        <w:tab/>
        <w:t>программа</w:t>
      </w:r>
      <w:r>
        <w:rPr>
          <w:sz w:val="24"/>
        </w:rPr>
        <w:tab/>
        <w:t>«Геометрия»</w:t>
      </w:r>
      <w:r>
        <w:rPr>
          <w:sz w:val="24"/>
        </w:rPr>
        <w:tab/>
        <w:t>предполагает</w:t>
      </w:r>
      <w:r>
        <w:rPr>
          <w:sz w:val="24"/>
        </w:rPr>
        <w:tab/>
        <w:t>решения</w:t>
      </w:r>
      <w:r>
        <w:rPr>
          <w:spacing w:val="-57"/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задач:</w:t>
      </w:r>
      <w:r>
        <w:rPr>
          <w:spacing w:val="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37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38"/>
          <w:sz w:val="24"/>
        </w:rPr>
        <w:t xml:space="preserve"> </w:t>
      </w:r>
      <w:r>
        <w:rPr>
          <w:sz w:val="24"/>
        </w:rPr>
        <w:t>как</w:t>
      </w:r>
      <w:r>
        <w:rPr>
          <w:spacing w:val="37"/>
          <w:sz w:val="24"/>
        </w:rPr>
        <w:t xml:space="preserve"> </w:t>
      </w:r>
      <w:r>
        <w:rPr>
          <w:sz w:val="24"/>
        </w:rPr>
        <w:t>части</w:t>
      </w:r>
      <w:r>
        <w:rPr>
          <w:spacing w:val="38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3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36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pacing w:val="-57"/>
          <w:sz w:val="24"/>
        </w:rPr>
        <w:t xml:space="preserve">         </w:t>
      </w:r>
      <w:r>
        <w:rPr>
          <w:sz w:val="24"/>
        </w:rPr>
        <w:t>взаимосвязи</w:t>
      </w:r>
      <w:r>
        <w:rPr>
          <w:sz w:val="24"/>
        </w:rPr>
        <w:tab/>
      </w:r>
      <w:r>
        <w:rPr>
          <w:sz w:val="24"/>
        </w:rPr>
        <w:tab/>
        <w:t>с</w:t>
      </w:r>
      <w:r>
        <w:rPr>
          <w:sz w:val="24"/>
        </w:rPr>
        <w:tab/>
        <w:t>окружающим</w:t>
      </w:r>
      <w:r>
        <w:rPr>
          <w:sz w:val="24"/>
        </w:rPr>
        <w:tab/>
      </w:r>
      <w:r>
        <w:rPr>
          <w:sz w:val="24"/>
        </w:rPr>
        <w:tab/>
        <w:t>миром;</w:t>
      </w:r>
      <w:r>
        <w:rPr>
          <w:sz w:val="24"/>
        </w:rPr>
        <w:t xml:space="preserve"> </w:t>
      </w:r>
      <w:r>
        <w:rPr>
          <w:spacing w:val="-1"/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43"/>
          <w:sz w:val="24"/>
        </w:rPr>
        <w:t xml:space="preserve"> </w:t>
      </w:r>
      <w:r>
        <w:rPr>
          <w:sz w:val="24"/>
        </w:rPr>
        <w:t>о</w:t>
      </w:r>
      <w:r>
        <w:rPr>
          <w:spacing w:val="43"/>
          <w:sz w:val="24"/>
        </w:rPr>
        <w:t xml:space="preserve"> </w:t>
      </w:r>
      <w:r>
        <w:rPr>
          <w:sz w:val="24"/>
        </w:rPr>
        <w:t>многогранниках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телах</w:t>
      </w:r>
      <w:r>
        <w:rPr>
          <w:spacing w:val="43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43"/>
          <w:sz w:val="24"/>
        </w:rPr>
        <w:t xml:space="preserve"> </w:t>
      </w:r>
      <w:r>
        <w:rPr>
          <w:sz w:val="24"/>
        </w:rPr>
        <w:t>как</w:t>
      </w:r>
      <w:r>
        <w:rPr>
          <w:spacing w:val="44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23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24"/>
          <w:sz w:val="24"/>
        </w:rPr>
        <w:t xml:space="preserve"> </w:t>
      </w:r>
      <w:r>
        <w:rPr>
          <w:sz w:val="24"/>
        </w:rPr>
        <w:t>моделях,</w:t>
      </w:r>
      <w:r>
        <w:rPr>
          <w:spacing w:val="20"/>
          <w:sz w:val="24"/>
        </w:rPr>
        <w:t xml:space="preserve"> </w:t>
      </w:r>
      <w:r>
        <w:rPr>
          <w:sz w:val="24"/>
        </w:rPr>
        <w:t>позволяющих</w:t>
      </w:r>
      <w:r>
        <w:rPr>
          <w:spacing w:val="24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изучать</w:t>
      </w:r>
      <w:r>
        <w:rPr>
          <w:spacing w:val="4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43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47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44"/>
          <w:sz w:val="24"/>
        </w:rPr>
        <w:t xml:space="preserve"> </w:t>
      </w:r>
      <w:r>
        <w:rPr>
          <w:sz w:val="24"/>
        </w:rPr>
        <w:t>мира;</w:t>
      </w:r>
      <w:r>
        <w:rPr>
          <w:spacing w:val="46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умения распознавать на чертежах, моделях и в реальном мире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многогранники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тела</w:t>
      </w:r>
      <w:r>
        <w:rPr>
          <w:spacing w:val="11"/>
          <w:sz w:val="24"/>
        </w:rPr>
        <w:t xml:space="preserve"> </w:t>
      </w:r>
      <w:r>
        <w:rPr>
          <w:sz w:val="24"/>
        </w:rPr>
        <w:t>вращения;</w:t>
      </w:r>
      <w:r>
        <w:rPr>
          <w:spacing w:val="19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4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 на построения на изображениях пространственных фигур;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3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4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4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4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многогранниках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телах</w:t>
      </w:r>
      <w:r>
        <w:rPr>
          <w:spacing w:val="7"/>
          <w:sz w:val="24"/>
        </w:rPr>
        <w:t xml:space="preserve"> </w:t>
      </w:r>
      <w:r>
        <w:rPr>
          <w:sz w:val="24"/>
        </w:rPr>
        <w:t>вращения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3"/>
          <w:sz w:val="24"/>
        </w:rPr>
        <w:t xml:space="preserve"> </w:t>
      </w:r>
      <w:r>
        <w:rPr>
          <w:sz w:val="24"/>
        </w:rPr>
        <w:t>свойствами;</w:t>
      </w:r>
      <w:r>
        <w:rPr>
          <w:spacing w:val="-57"/>
          <w:sz w:val="24"/>
        </w:rPr>
        <w:t xml:space="preserve"> </w:t>
      </w:r>
      <w:r>
        <w:rPr>
          <w:sz w:val="24"/>
        </w:rPr>
        <w:t>овладение</w:t>
      </w:r>
      <w:r>
        <w:rPr>
          <w:sz w:val="24"/>
        </w:rPr>
        <w:tab/>
      </w:r>
      <w:r>
        <w:rPr>
          <w:sz w:val="24"/>
        </w:rPr>
        <w:tab/>
        <w:t>алгоритмами</w:t>
      </w:r>
      <w:r>
        <w:rPr>
          <w:sz w:val="24"/>
        </w:rPr>
        <w:tab/>
        <w:t>решения</w:t>
      </w:r>
      <w:r>
        <w:rPr>
          <w:sz w:val="24"/>
        </w:rPr>
        <w:tab/>
        <w:t>основных</w:t>
      </w:r>
      <w:r>
        <w:rPr>
          <w:sz w:val="24"/>
        </w:rPr>
        <w:tab/>
      </w:r>
      <w:r>
        <w:rPr>
          <w:sz w:val="24"/>
        </w:rPr>
        <w:tab/>
        <w:t>типов</w:t>
      </w:r>
      <w:r>
        <w:rPr>
          <w:sz w:val="24"/>
        </w:rPr>
        <w:t xml:space="preserve"> </w:t>
      </w:r>
      <w:r>
        <w:rPr>
          <w:sz w:val="24"/>
        </w:rPr>
        <w:t>задач;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36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37"/>
          <w:sz w:val="24"/>
        </w:rPr>
        <w:t xml:space="preserve"> </w:t>
      </w:r>
      <w:r>
        <w:rPr>
          <w:sz w:val="24"/>
        </w:rPr>
        <w:t>доказательные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ходе решения стереометрических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практическим</w:t>
      </w:r>
      <w:r>
        <w:rPr>
          <w:sz w:val="24"/>
        </w:rPr>
        <w:tab/>
        <w:t>содержанием;</w:t>
      </w:r>
      <w:r>
        <w:rPr>
          <w:sz w:val="24"/>
        </w:rPr>
        <w:tab/>
        <w:t xml:space="preserve">развитие  </w:t>
      </w:r>
      <w:r>
        <w:rPr>
          <w:spacing w:val="13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мышления;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релевантной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геометрии: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6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закономерностей,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EA2394" w:rsidRDefault="00EA2394" w:rsidP="00EA2394">
      <w:pPr>
        <w:pStyle w:val="TableParagraph"/>
        <w:ind w:right="95"/>
        <w:rPr>
          <w:sz w:val="24"/>
        </w:rPr>
      </w:pPr>
    </w:p>
    <w:p w:rsidR="00EA2394" w:rsidRDefault="00EA2394" w:rsidP="00EA2394">
      <w:pPr>
        <w:pStyle w:val="TableParagraph"/>
        <w:ind w:right="95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«Геометрия»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планом предусмотрено 3 часа в 10 классе </w:t>
      </w:r>
      <w:proofErr w:type="gramStart"/>
      <w:r>
        <w:rPr>
          <w:sz w:val="24"/>
        </w:rPr>
        <w:t xml:space="preserve">и </w:t>
      </w:r>
      <w:r>
        <w:rPr>
          <w:sz w:val="24"/>
        </w:rPr>
        <w:t xml:space="preserve"> 3</w:t>
      </w:r>
      <w:proofErr w:type="gramEnd"/>
      <w:r>
        <w:rPr>
          <w:sz w:val="24"/>
        </w:rPr>
        <w:t xml:space="preserve"> часа в 11 классе (2024 год)  </w:t>
      </w:r>
      <w:r>
        <w:rPr>
          <w:sz w:val="24"/>
        </w:rPr>
        <w:t xml:space="preserve">составляет </w:t>
      </w:r>
      <w:r>
        <w:rPr>
          <w:sz w:val="24"/>
        </w:rPr>
        <w:t xml:space="preserve">204 </w:t>
      </w:r>
      <w:r>
        <w:rPr>
          <w:sz w:val="24"/>
        </w:rPr>
        <w:t xml:space="preserve"> часа.</w:t>
      </w:r>
    </w:p>
    <w:p w:rsidR="00EA2394" w:rsidRDefault="00EA2394" w:rsidP="00EA2394">
      <w:pPr>
        <w:pStyle w:val="TableParagraph"/>
        <w:ind w:right="95"/>
        <w:rPr>
          <w:spacing w:val="-57"/>
          <w:sz w:val="24"/>
        </w:rPr>
      </w:pPr>
    </w:p>
    <w:p w:rsidR="00EA2394" w:rsidRDefault="00EA2394" w:rsidP="00EA2394">
      <w:pPr>
        <w:pStyle w:val="TableParagraph"/>
        <w:ind w:right="95"/>
        <w:rPr>
          <w:spacing w:val="1"/>
          <w:sz w:val="24"/>
        </w:rPr>
      </w:pPr>
      <w:r>
        <w:rPr>
          <w:spacing w:val="-57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«Вероятность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статистика» является продолжением и развитием одноимённого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учебного курса уровня основного общего образования и служит</w:t>
      </w:r>
      <w:r>
        <w:rPr>
          <w:spacing w:val="-57"/>
          <w:sz w:val="24"/>
        </w:rPr>
        <w:t xml:space="preserve"> </w:t>
      </w:r>
      <w:r>
        <w:rPr>
          <w:sz w:val="24"/>
        </w:rPr>
        <w:t>для формирования у обучающихся статистической культуры 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процессов.</w:t>
      </w:r>
      <w:r>
        <w:rPr>
          <w:spacing w:val="1"/>
          <w:sz w:val="24"/>
        </w:rPr>
        <w:t xml:space="preserve"> </w:t>
      </w:r>
    </w:p>
    <w:p w:rsidR="00EA2394" w:rsidRDefault="00EA2394" w:rsidP="00EA2394">
      <w:pPr>
        <w:pStyle w:val="TableParagraph"/>
        <w:ind w:right="95"/>
        <w:rPr>
          <w:sz w:val="24"/>
        </w:rPr>
      </w:pPr>
    </w:p>
    <w:p w:rsidR="00755718" w:rsidRPr="00EA2394" w:rsidRDefault="00EA2394" w:rsidP="00EA2394">
      <w:pPr>
        <w:pStyle w:val="TableParagraph"/>
        <w:ind w:right="95"/>
        <w:rPr>
          <w:sz w:val="24"/>
        </w:rPr>
      </w:pPr>
      <w:r>
        <w:rPr>
          <w:sz w:val="24"/>
        </w:rPr>
        <w:t>На реализацию учебного предмета «Вероятность и</w:t>
      </w:r>
      <w:r>
        <w:rPr>
          <w:spacing w:val="-57"/>
          <w:sz w:val="24"/>
        </w:rPr>
        <w:t xml:space="preserve"> </w:t>
      </w:r>
      <w:r>
        <w:rPr>
          <w:sz w:val="24"/>
        </w:rPr>
        <w:t>статистика»</w:t>
      </w:r>
      <w:r>
        <w:rPr>
          <w:spacing w:val="1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1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12"/>
          <w:sz w:val="24"/>
        </w:rPr>
        <w:t xml:space="preserve"> </w:t>
      </w:r>
      <w:r>
        <w:rPr>
          <w:sz w:val="24"/>
        </w:rPr>
        <w:t>предусмотрен</w:t>
      </w:r>
      <w:r>
        <w:rPr>
          <w:spacing w:val="17"/>
          <w:sz w:val="24"/>
        </w:rPr>
        <w:t xml:space="preserve"> </w:t>
      </w:r>
      <w:r>
        <w:rPr>
          <w:spacing w:val="17"/>
          <w:sz w:val="24"/>
        </w:rPr>
        <w:t xml:space="preserve">по </w:t>
      </w:r>
      <w:r>
        <w:rPr>
          <w:sz w:val="24"/>
        </w:rPr>
        <w:t>1</w:t>
      </w:r>
      <w:r>
        <w:rPr>
          <w:spacing w:val="12"/>
          <w:sz w:val="24"/>
        </w:rPr>
        <w:t xml:space="preserve"> </w:t>
      </w:r>
      <w:r>
        <w:rPr>
          <w:sz w:val="24"/>
        </w:rPr>
        <w:t>час</w:t>
      </w:r>
      <w:r>
        <w:rPr>
          <w:sz w:val="24"/>
        </w:rPr>
        <w:t>у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10</w:t>
      </w:r>
      <w:r>
        <w:rPr>
          <w:spacing w:val="13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 xml:space="preserve"> 11 классе (2024 год) и </w:t>
      </w:r>
      <w:r>
        <w:rPr>
          <w:sz w:val="24"/>
        </w:rPr>
        <w:t>составляет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68</w:t>
      </w:r>
      <w:r>
        <w:rPr>
          <w:spacing w:val="-2"/>
          <w:sz w:val="24"/>
        </w:rPr>
        <w:t xml:space="preserve"> </w:t>
      </w:r>
      <w:r>
        <w:rPr>
          <w:sz w:val="24"/>
        </w:rPr>
        <w:t>час</w:t>
      </w:r>
      <w:r>
        <w:rPr>
          <w:sz w:val="24"/>
        </w:rPr>
        <w:t>ов</w:t>
      </w:r>
      <w:r>
        <w:rPr>
          <w:sz w:val="24"/>
        </w:rPr>
        <w:t>.</w:t>
      </w:r>
    </w:p>
    <w:sectPr w:rsidR="00755718" w:rsidRPr="00EA2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394"/>
    <w:rsid w:val="00755718"/>
    <w:rsid w:val="00EA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784904"/>
  <w15:chartTrackingRefBased/>
  <w15:docId w15:val="{07576799-CB81-49BE-8395-B87463E03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2394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2394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A2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EA239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A2394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2023-10-15T09:44:00Z</dcterms:created>
  <dcterms:modified xsi:type="dcterms:W3CDTF">2023-10-15T09:53:00Z</dcterms:modified>
</cp:coreProperties>
</file>