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4E54" w:rsidRDefault="00674E54" w:rsidP="00674E54">
      <w:pPr>
        <w:pStyle w:val="a4"/>
        <w:spacing w:before="0" w:beforeAutospacing="0" w:after="150" w:afterAutospacing="0"/>
        <w:jc w:val="center"/>
        <w:rPr>
          <w:rFonts w:ascii="Arial" w:hAnsi="Arial" w:cs="Arial"/>
        </w:rPr>
      </w:pPr>
      <w:r>
        <w:rPr>
          <w:b/>
          <w:bCs/>
        </w:rPr>
        <w:t>Аннотация</w:t>
      </w:r>
    </w:p>
    <w:p w:rsidR="00674E54" w:rsidRDefault="00674E54" w:rsidP="00674E54">
      <w:pPr>
        <w:pStyle w:val="a4"/>
        <w:spacing w:before="0" w:beforeAutospacing="0" w:after="150" w:afterAutospacing="0"/>
        <w:jc w:val="center"/>
        <w:rPr>
          <w:rFonts w:ascii="Arial" w:hAnsi="Arial" w:cs="Arial"/>
        </w:rPr>
      </w:pPr>
      <w:r>
        <w:rPr>
          <w:b/>
          <w:bCs/>
        </w:rPr>
        <w:t>к рабочей программе учебного предмета «</w:t>
      </w:r>
      <w:r w:rsidR="005D37C8">
        <w:rPr>
          <w:b/>
          <w:bCs/>
        </w:rPr>
        <w:t>Обществознание</w:t>
      </w:r>
      <w:r>
        <w:rPr>
          <w:b/>
          <w:bCs/>
        </w:rPr>
        <w:t>»</w:t>
      </w:r>
    </w:p>
    <w:p w:rsidR="00674E54" w:rsidRDefault="00674E54" w:rsidP="00674E54">
      <w:pPr>
        <w:pStyle w:val="a4"/>
        <w:spacing w:before="0" w:beforeAutospacing="0" w:after="150" w:afterAutospacing="0"/>
        <w:ind w:firstLine="851"/>
        <w:jc w:val="both"/>
      </w:pPr>
      <w:r>
        <w:rPr>
          <w:color w:val="000000"/>
        </w:rPr>
        <w:t xml:space="preserve">Настоящая рабочая программа учебного предмета </w:t>
      </w:r>
      <w:r>
        <w:rPr>
          <w:bCs/>
        </w:rPr>
        <w:t>«</w:t>
      </w:r>
      <w:bookmarkStart w:id="0" w:name="_GoBack"/>
      <w:bookmarkEnd w:id="0"/>
      <w:r w:rsidR="005D37C8">
        <w:rPr>
          <w:bCs/>
        </w:rPr>
        <w:t>Обществознание</w:t>
      </w:r>
      <w:r>
        <w:rPr>
          <w:bCs/>
        </w:rPr>
        <w:t>»</w:t>
      </w:r>
      <w:r>
        <w:rPr>
          <w:color w:val="FF0000"/>
        </w:rPr>
        <w:t xml:space="preserve"> </w:t>
      </w:r>
      <w:r>
        <w:rPr>
          <w:color w:val="000000"/>
        </w:rPr>
        <w:t xml:space="preserve">(далее – программа) разработана в соответствии </w:t>
      </w:r>
      <w:r>
        <w:rPr>
          <w:rStyle w:val="fontstyle01"/>
        </w:rPr>
        <w:t>с: частью 5 статьи 12, пунктом 6 части 3 статьи 28 Федерального закона от 29.12.2012 «Об образовании в Российской Федерации», приказом Министерства образования и науки РФ от от 17 мая 2012 г. № 413 «Об утверждении федерального государственного образовательного стандарта среднего общего образования», приказом Министерства просвещения РФ от 23.11.2022 № 1014 "Об утверждении федеральной образовательной программы среднего общего образования",</w:t>
      </w:r>
      <w:r>
        <w:t xml:space="preserve"> с учетом требований Основной образовательной программой основного общего образования МОУ «Косланская СОШ», требований Положения МОУ «Косланская СОШ» «О порядке разработки и утверждения рабочих программ учебных предметов (</w:t>
      </w:r>
      <w:proofErr w:type="spellStart"/>
      <w:r>
        <w:t>ФГОС</w:t>
      </w:r>
      <w:proofErr w:type="spellEnd"/>
      <w:r>
        <w:t xml:space="preserve"> НОО, </w:t>
      </w:r>
      <w:proofErr w:type="spellStart"/>
      <w:r>
        <w:t>ФГОС</w:t>
      </w:r>
      <w:proofErr w:type="spellEnd"/>
      <w:r>
        <w:t xml:space="preserve"> ООО, </w:t>
      </w:r>
      <w:proofErr w:type="spellStart"/>
      <w:r>
        <w:t>ФГОС</w:t>
      </w:r>
      <w:proofErr w:type="spellEnd"/>
      <w:r>
        <w:t xml:space="preserve"> СОО)».</w:t>
      </w:r>
    </w:p>
    <w:p w:rsidR="00674E54" w:rsidRDefault="00674E54" w:rsidP="00674E54">
      <w:pPr>
        <w:tabs>
          <w:tab w:val="left" w:pos="142"/>
        </w:tabs>
        <w:spacing w:after="0" w:line="240" w:lineRule="auto"/>
        <w:ind w:right="-2"/>
        <w:contextualSpacing/>
        <w:jc w:val="both"/>
        <w:rPr>
          <w:bCs/>
          <w:sz w:val="24"/>
          <w:szCs w:val="24"/>
        </w:rPr>
      </w:pPr>
      <w:r>
        <w:rPr>
          <w:rFonts w:ascii="Times New Roman" w:hAnsi="Times New Roman"/>
          <w:sz w:val="24"/>
          <w:szCs w:val="24"/>
        </w:rPr>
        <w:tab/>
        <w:t xml:space="preserve">Программа предназначена для реализации на уровне среднего общего образования в 10-11 классах. </w:t>
      </w:r>
    </w:p>
    <w:p w:rsidR="00674E54" w:rsidRDefault="00674E54" w:rsidP="00674E54">
      <w:pPr>
        <w:tabs>
          <w:tab w:val="left" w:pos="142"/>
        </w:tabs>
        <w:spacing w:after="0" w:line="240" w:lineRule="auto"/>
        <w:ind w:right="-2"/>
        <w:contextualSpacing/>
        <w:jc w:val="both"/>
        <w:rPr>
          <w:bCs/>
          <w:sz w:val="24"/>
          <w:szCs w:val="24"/>
        </w:rPr>
      </w:pPr>
    </w:p>
    <w:p w:rsidR="00674E54" w:rsidRDefault="00674E54" w:rsidP="00674E54">
      <w:pPr>
        <w:jc w:val="both"/>
        <w:rPr>
          <w:rStyle w:val="fontstyle01"/>
          <w:rFonts w:eastAsia="Times New Roman" w:cs="Times New Roman"/>
          <w:lang w:eastAsia="ru-RU"/>
        </w:rPr>
      </w:pPr>
      <w:r>
        <w:rPr>
          <w:rStyle w:val="fontstyle01"/>
          <w:rFonts w:eastAsia="Times New Roman" w:cs="Times New Roman"/>
          <w:lang w:eastAsia="ru-RU"/>
        </w:rPr>
        <w:t xml:space="preserve">Рабочая программа являются частью ООП СОО, определяющей содержание, планируемые результаты, тематическое планирование с учетом рабочей программы воспитания и возможностью использования </w:t>
      </w:r>
      <w:proofErr w:type="spellStart"/>
      <w:r>
        <w:rPr>
          <w:rStyle w:val="fontstyle01"/>
          <w:rFonts w:eastAsia="Times New Roman" w:cs="Times New Roman"/>
          <w:lang w:eastAsia="ru-RU"/>
        </w:rPr>
        <w:t>ЭОР</w:t>
      </w:r>
      <w:proofErr w:type="spellEnd"/>
      <w:r>
        <w:rPr>
          <w:rStyle w:val="fontstyle01"/>
          <w:rFonts w:eastAsia="Times New Roman" w:cs="Times New Roman"/>
          <w:lang w:eastAsia="ru-RU"/>
        </w:rPr>
        <w:t xml:space="preserve">. Планируемые результаты освоения рабочей программы включают личностные, метапредметные результаты за весь период обучения на уровне среднего общего образования, а также предметные достижения обучающегося за каждый год обучения по всем предметам учебного плана. </w:t>
      </w:r>
    </w:p>
    <w:p w:rsidR="00674E54" w:rsidRDefault="00674E54" w:rsidP="00674E54">
      <w:pPr>
        <w:jc w:val="both"/>
        <w:rPr>
          <w:rStyle w:val="fontstyle01"/>
          <w:rFonts w:eastAsia="Times New Roman" w:cs="Times New Roman"/>
          <w:lang w:eastAsia="ru-RU"/>
        </w:rPr>
      </w:pPr>
      <w:r>
        <w:rPr>
          <w:rStyle w:val="fontstyle01"/>
          <w:rFonts w:eastAsia="Times New Roman" w:cs="Times New Roman"/>
          <w:lang w:eastAsia="ru-RU"/>
        </w:rPr>
        <w:t xml:space="preserve">При составлении рабочих программ использовались материалы сайта Единое содержание общего образования </w:t>
      </w:r>
      <w:hyperlink r:id="rId4" w:history="1">
        <w:proofErr w:type="spellStart"/>
        <w:r>
          <w:rPr>
            <w:rStyle w:val="a3"/>
            <w:rFonts w:ascii="TimesNewRomanPSMT" w:eastAsia="Times New Roman" w:hAnsi="TimesNewRomanPSMT" w:cs="Times New Roman"/>
            <w:sz w:val="24"/>
            <w:szCs w:val="24"/>
            <w:lang w:eastAsia="ru-RU"/>
          </w:rPr>
          <w:t>https</w:t>
        </w:r>
        <w:proofErr w:type="spellEnd"/>
        <w:r>
          <w:rPr>
            <w:rStyle w:val="a3"/>
            <w:rFonts w:ascii="TimesNewRomanPSMT" w:eastAsia="Times New Roman" w:hAnsi="TimesNewRomanPSMT" w:cs="Times New Roman"/>
            <w:sz w:val="24"/>
            <w:szCs w:val="24"/>
            <w:lang w:eastAsia="ru-RU"/>
          </w:rPr>
          <w:t>://</w:t>
        </w:r>
        <w:proofErr w:type="spellStart"/>
        <w:r>
          <w:rPr>
            <w:rStyle w:val="a3"/>
            <w:rFonts w:ascii="TimesNewRomanPSMT" w:eastAsia="Times New Roman" w:hAnsi="TimesNewRomanPSMT" w:cs="Times New Roman"/>
            <w:sz w:val="24"/>
            <w:szCs w:val="24"/>
            <w:lang w:eastAsia="ru-RU"/>
          </w:rPr>
          <w:t>edsoo.ru</w:t>
        </w:r>
        <w:proofErr w:type="spellEnd"/>
        <w:r>
          <w:rPr>
            <w:rStyle w:val="a3"/>
            <w:rFonts w:ascii="TimesNewRomanPSMT" w:eastAsia="Times New Roman" w:hAnsi="TimesNewRomanPSMT" w:cs="Times New Roman"/>
            <w:sz w:val="24"/>
            <w:szCs w:val="24"/>
            <w:lang w:eastAsia="ru-RU"/>
          </w:rPr>
          <w:t>/</w:t>
        </w:r>
      </w:hyperlink>
      <w:r>
        <w:rPr>
          <w:rStyle w:val="fontstyle01"/>
          <w:rFonts w:eastAsia="Times New Roman" w:cs="Times New Roman"/>
          <w:lang w:eastAsia="ru-RU"/>
        </w:rPr>
        <w:t xml:space="preserve">, Конструктор рабочих программ </w:t>
      </w:r>
      <w:hyperlink r:id="rId5" w:history="1">
        <w:proofErr w:type="spellStart"/>
        <w:r>
          <w:rPr>
            <w:rStyle w:val="a3"/>
            <w:rFonts w:ascii="TimesNewRomanPSMT" w:eastAsia="Times New Roman" w:hAnsi="TimesNewRomanPSMT" w:cs="Times New Roman"/>
            <w:sz w:val="24"/>
            <w:szCs w:val="24"/>
            <w:lang w:eastAsia="ru-RU"/>
          </w:rPr>
          <w:t>https</w:t>
        </w:r>
        <w:proofErr w:type="spellEnd"/>
        <w:r>
          <w:rPr>
            <w:rStyle w:val="a3"/>
            <w:rFonts w:ascii="TimesNewRomanPSMT" w:eastAsia="Times New Roman" w:hAnsi="TimesNewRomanPSMT" w:cs="Times New Roman"/>
            <w:sz w:val="24"/>
            <w:szCs w:val="24"/>
            <w:lang w:eastAsia="ru-RU"/>
          </w:rPr>
          <w:t>://</w:t>
        </w:r>
        <w:proofErr w:type="spellStart"/>
        <w:r>
          <w:rPr>
            <w:rStyle w:val="a3"/>
            <w:rFonts w:ascii="TimesNewRomanPSMT" w:eastAsia="Times New Roman" w:hAnsi="TimesNewRomanPSMT" w:cs="Times New Roman"/>
            <w:sz w:val="24"/>
            <w:szCs w:val="24"/>
            <w:lang w:eastAsia="ru-RU"/>
          </w:rPr>
          <w:t>edsoo.ru</w:t>
        </w:r>
        <w:proofErr w:type="spellEnd"/>
        <w:r>
          <w:rPr>
            <w:rStyle w:val="a3"/>
            <w:rFonts w:ascii="TimesNewRomanPSMT" w:eastAsia="Times New Roman" w:hAnsi="TimesNewRomanPSMT" w:cs="Times New Roman"/>
            <w:sz w:val="24"/>
            <w:szCs w:val="24"/>
            <w:lang w:eastAsia="ru-RU"/>
          </w:rPr>
          <w:t>/</w:t>
        </w:r>
        <w:proofErr w:type="spellStart"/>
        <w:r>
          <w:rPr>
            <w:rStyle w:val="a3"/>
            <w:rFonts w:ascii="TimesNewRomanPSMT" w:eastAsia="Times New Roman" w:hAnsi="TimesNewRomanPSMT" w:cs="Times New Roman"/>
            <w:sz w:val="24"/>
            <w:szCs w:val="24"/>
            <w:lang w:eastAsia="ru-RU"/>
          </w:rPr>
          <w:t>constructor</w:t>
        </w:r>
        <w:proofErr w:type="spellEnd"/>
        <w:r>
          <w:rPr>
            <w:rStyle w:val="a3"/>
            <w:rFonts w:ascii="TimesNewRomanPSMT" w:eastAsia="Times New Roman" w:hAnsi="TimesNewRomanPSMT" w:cs="Times New Roman"/>
            <w:sz w:val="24"/>
            <w:szCs w:val="24"/>
            <w:lang w:eastAsia="ru-RU"/>
          </w:rPr>
          <w:t>/</w:t>
        </w:r>
      </w:hyperlink>
      <w:r>
        <w:rPr>
          <w:rStyle w:val="fontstyle01"/>
          <w:rFonts w:eastAsia="Times New Roman" w:cs="Times New Roman"/>
          <w:lang w:eastAsia="ru-RU"/>
        </w:rPr>
        <w:t>.</w:t>
      </w:r>
    </w:p>
    <w:p w:rsidR="00674E54" w:rsidRPr="00674E54" w:rsidRDefault="00674E54" w:rsidP="00674E54">
      <w:pPr>
        <w:pStyle w:val="TableParagraph"/>
        <w:ind w:right="94"/>
        <w:rPr>
          <w:rStyle w:val="fontstyle01"/>
          <w:lang w:eastAsia="ru-RU"/>
        </w:rPr>
      </w:pPr>
      <w:r w:rsidRPr="00674E54">
        <w:rPr>
          <w:rStyle w:val="fontstyle01"/>
          <w:lang w:eastAsia="ru-RU"/>
        </w:rPr>
        <w:t>Рабочая программа по учебному предмету «Обществознание» углублённого уровня составлена на основе требований к результатам освоения ООП СОО,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а также с учётом рабочей программы воспитания.</w:t>
      </w:r>
    </w:p>
    <w:p w:rsidR="00674E54" w:rsidRPr="00674E54" w:rsidRDefault="00674E54" w:rsidP="00674E54">
      <w:pPr>
        <w:pStyle w:val="TableParagraph"/>
        <w:ind w:right="98"/>
        <w:rPr>
          <w:rStyle w:val="fontstyle01"/>
          <w:lang w:eastAsia="ru-RU"/>
        </w:rPr>
      </w:pPr>
      <w:r w:rsidRPr="00674E54">
        <w:rPr>
          <w:rStyle w:val="fontstyle01"/>
          <w:lang w:eastAsia="ru-RU"/>
        </w:rPr>
        <w:t>Рабочая программа по обществознанию углублённого уровня реализует принцип преемственности рабочих образовательных программ основного общего и среднего общего образования и ориентирована на расширение и углубление содержания, представленного в рабочей программе по обществознанию базового уровня.</w:t>
      </w:r>
    </w:p>
    <w:p w:rsidR="005D37C8" w:rsidRDefault="00674E54" w:rsidP="00674E54">
      <w:pPr>
        <w:pStyle w:val="TableParagraph"/>
        <w:ind w:right="93"/>
        <w:rPr>
          <w:rStyle w:val="fontstyle01"/>
          <w:lang w:eastAsia="ru-RU"/>
        </w:rPr>
      </w:pPr>
      <w:r w:rsidRPr="00674E54">
        <w:rPr>
          <w:rStyle w:val="fontstyle01"/>
          <w:lang w:eastAsia="ru-RU"/>
        </w:rPr>
        <w:t xml:space="preserve">Содержание предмета дополнено рядом вопросов, связанных с логикой и методологией познания социума различными социальными науками. Усилено внимание к характеристике основных социальных институтов. В основу отбора и построения учебного содержания положен принцип </w:t>
      </w:r>
      <w:proofErr w:type="spellStart"/>
      <w:r w:rsidRPr="00674E54">
        <w:rPr>
          <w:rStyle w:val="fontstyle01"/>
          <w:lang w:eastAsia="ru-RU"/>
        </w:rPr>
        <w:t>многодисциплинарности</w:t>
      </w:r>
      <w:proofErr w:type="spellEnd"/>
      <w:r w:rsidRPr="00674E54">
        <w:rPr>
          <w:rStyle w:val="fontstyle01"/>
          <w:lang w:eastAsia="ru-RU"/>
        </w:rPr>
        <w:t xml:space="preserve"> обществоведческого знания. Разделы курса отражают основы различных социальных наук. 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(способов) познания, их применения при работе как с адаптированными, так и неадаптированными источниками информации в условиях возрастания роли массовых коммуникаций. Изучение обществознания на углублённом уровне предполагает получение обучающимися широкого (развёрнутого) опыта учебно-исследовательской деятельности, характерной для высшего образования. </w:t>
      </w:r>
    </w:p>
    <w:p w:rsidR="005D37C8" w:rsidRDefault="005D37C8" w:rsidP="00674E54">
      <w:pPr>
        <w:pStyle w:val="TableParagraph"/>
        <w:ind w:right="93"/>
        <w:rPr>
          <w:rStyle w:val="fontstyle01"/>
          <w:lang w:eastAsia="ru-RU"/>
        </w:rPr>
      </w:pPr>
    </w:p>
    <w:p w:rsidR="00674E54" w:rsidRPr="00674E54" w:rsidRDefault="00674E54" w:rsidP="005D37C8">
      <w:pPr>
        <w:pStyle w:val="TableParagraph"/>
        <w:ind w:right="93"/>
        <w:rPr>
          <w:rStyle w:val="fontstyle01"/>
          <w:lang w:eastAsia="ru-RU"/>
        </w:rPr>
      </w:pPr>
      <w:r w:rsidRPr="00674E54">
        <w:rPr>
          <w:rStyle w:val="fontstyle01"/>
          <w:lang w:eastAsia="ru-RU"/>
        </w:rPr>
        <w:t xml:space="preserve">В соответствии с учебным      планом      </w:t>
      </w:r>
      <w:r w:rsidR="005D37C8">
        <w:rPr>
          <w:rStyle w:val="fontstyle01"/>
          <w:lang w:eastAsia="ru-RU"/>
        </w:rPr>
        <w:t>универсального</w:t>
      </w:r>
      <w:r w:rsidRPr="00674E54">
        <w:rPr>
          <w:rStyle w:val="fontstyle01"/>
          <w:lang w:eastAsia="ru-RU"/>
        </w:rPr>
        <w:t xml:space="preserve">      профиля</w:t>
      </w:r>
      <w:r w:rsidR="005D37C8">
        <w:rPr>
          <w:rStyle w:val="fontstyle01"/>
          <w:lang w:eastAsia="ru-RU"/>
        </w:rPr>
        <w:t xml:space="preserve"> </w:t>
      </w:r>
      <w:r w:rsidRPr="00674E54">
        <w:rPr>
          <w:rStyle w:val="fontstyle01"/>
          <w:lang w:eastAsia="ru-RU"/>
        </w:rPr>
        <w:t xml:space="preserve">обществознание на углублённом уровне изучается в 10 и 11 классах. Общая недельная нагрузка в каждом </w:t>
      </w:r>
      <w:r w:rsidRPr="00674E54">
        <w:rPr>
          <w:rStyle w:val="fontstyle01"/>
          <w:lang w:eastAsia="ru-RU"/>
        </w:rPr>
        <w:lastRenderedPageBreak/>
        <w:t>году обучения</w:t>
      </w:r>
      <w:r w:rsidRPr="00674E54">
        <w:rPr>
          <w:rStyle w:val="fontstyle01"/>
          <w:lang w:eastAsia="ru-RU"/>
        </w:rPr>
        <w:t xml:space="preserve"> </w:t>
      </w:r>
      <w:r w:rsidRPr="00674E54">
        <w:rPr>
          <w:rStyle w:val="fontstyle01"/>
          <w:lang w:eastAsia="ru-RU"/>
        </w:rPr>
        <w:t>составляет:</w:t>
      </w:r>
      <w:r w:rsidRPr="00674E54">
        <w:rPr>
          <w:rStyle w:val="fontstyle01"/>
          <w:lang w:eastAsia="ru-RU"/>
        </w:rPr>
        <w:t xml:space="preserve"> </w:t>
      </w:r>
      <w:r w:rsidRPr="00674E54">
        <w:rPr>
          <w:rStyle w:val="fontstyle01"/>
          <w:lang w:eastAsia="ru-RU"/>
        </w:rPr>
        <w:t>10 класс – 136 часов (4 часа в неделю)</w:t>
      </w:r>
      <w:r w:rsidRPr="00674E54">
        <w:rPr>
          <w:rStyle w:val="fontstyle01"/>
          <w:lang w:eastAsia="ru-RU"/>
        </w:rPr>
        <w:t xml:space="preserve">, </w:t>
      </w:r>
      <w:r w:rsidRPr="00674E54">
        <w:rPr>
          <w:rStyle w:val="fontstyle01"/>
          <w:lang w:eastAsia="ru-RU"/>
        </w:rPr>
        <w:t>1</w:t>
      </w:r>
      <w:r w:rsidRPr="00674E54">
        <w:rPr>
          <w:rStyle w:val="fontstyle01"/>
          <w:lang w:eastAsia="ru-RU"/>
        </w:rPr>
        <w:t>1</w:t>
      </w:r>
      <w:r w:rsidRPr="00674E54">
        <w:rPr>
          <w:rStyle w:val="fontstyle01"/>
          <w:lang w:eastAsia="ru-RU"/>
        </w:rPr>
        <w:t xml:space="preserve"> класс</w:t>
      </w:r>
      <w:r w:rsidRPr="00674E54">
        <w:rPr>
          <w:rStyle w:val="fontstyle01"/>
          <w:lang w:eastAsia="ru-RU"/>
        </w:rPr>
        <w:t xml:space="preserve"> (2024 год)</w:t>
      </w:r>
      <w:r w:rsidRPr="00674E54">
        <w:rPr>
          <w:rStyle w:val="fontstyle01"/>
          <w:lang w:eastAsia="ru-RU"/>
        </w:rPr>
        <w:t xml:space="preserve"> – 136 часов (4 часа в неделю).</w:t>
      </w:r>
    </w:p>
    <w:p w:rsidR="004E50CA" w:rsidRPr="00674E54" w:rsidRDefault="004E50CA" w:rsidP="00674E54">
      <w:pPr>
        <w:rPr>
          <w:rStyle w:val="fontstyle01"/>
          <w:rFonts w:eastAsia="Times New Roman" w:cs="Times New Roman"/>
          <w:lang w:eastAsia="ru-RU"/>
        </w:rPr>
      </w:pPr>
    </w:p>
    <w:sectPr w:rsidR="004E50CA" w:rsidRPr="00674E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E54"/>
    <w:rsid w:val="004E50CA"/>
    <w:rsid w:val="005D37C8"/>
    <w:rsid w:val="00674E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AAC2B"/>
  <w15:chartTrackingRefBased/>
  <w15:docId w15:val="{96846970-42EC-4C45-8681-859F82801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74E54"/>
    <w:pPr>
      <w:spacing w:line="254"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74E54"/>
    <w:rPr>
      <w:color w:val="0563C1" w:themeColor="hyperlink"/>
      <w:u w:val="single"/>
    </w:rPr>
  </w:style>
  <w:style w:type="paragraph" w:styleId="a4">
    <w:name w:val="Normal (Web)"/>
    <w:basedOn w:val="a"/>
    <w:uiPriority w:val="99"/>
    <w:semiHidden/>
    <w:unhideWhenUsed/>
    <w:rsid w:val="00674E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01">
    <w:name w:val="fontstyle01"/>
    <w:basedOn w:val="a0"/>
    <w:rsid w:val="00674E54"/>
    <w:rPr>
      <w:rFonts w:ascii="TimesNewRomanPSMT" w:hAnsi="TimesNewRomanPSMT" w:hint="default"/>
      <w:b w:val="0"/>
      <w:bCs w:val="0"/>
      <w:i w:val="0"/>
      <w:iCs w:val="0"/>
      <w:color w:val="000000"/>
      <w:sz w:val="24"/>
      <w:szCs w:val="24"/>
    </w:rPr>
  </w:style>
  <w:style w:type="paragraph" w:customStyle="1" w:styleId="TableParagraph">
    <w:name w:val="Table Paragraph"/>
    <w:basedOn w:val="a"/>
    <w:uiPriority w:val="1"/>
    <w:qFormat/>
    <w:rsid w:val="00674E54"/>
    <w:pPr>
      <w:widowControl w:val="0"/>
      <w:autoSpaceDE w:val="0"/>
      <w:autoSpaceDN w:val="0"/>
      <w:spacing w:after="0" w:line="240" w:lineRule="auto"/>
      <w:ind w:left="107"/>
      <w:jc w:val="both"/>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758344">
      <w:bodyDiv w:val="1"/>
      <w:marLeft w:val="0"/>
      <w:marRight w:val="0"/>
      <w:marTop w:val="0"/>
      <w:marBottom w:val="0"/>
      <w:divBdr>
        <w:top w:val="none" w:sz="0" w:space="0" w:color="auto"/>
        <w:left w:val="none" w:sz="0" w:space="0" w:color="auto"/>
        <w:bottom w:val="none" w:sz="0" w:space="0" w:color="auto"/>
        <w:right w:val="none" w:sz="0" w:space="0" w:color="auto"/>
      </w:divBdr>
    </w:div>
    <w:div w:id="379213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dsoo.ru/constructor/" TargetMode="External"/><Relationship Id="rId4" Type="http://schemas.openxmlformats.org/officeDocument/2006/relationships/hyperlink" Target="https://edso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524</Words>
  <Characters>2993</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Ievleva</dc:creator>
  <cp:keywords/>
  <dc:description/>
  <cp:lastModifiedBy>Svetlana Ievleva</cp:lastModifiedBy>
  <cp:revision>1</cp:revision>
  <dcterms:created xsi:type="dcterms:W3CDTF">2023-10-15T09:45:00Z</dcterms:created>
  <dcterms:modified xsi:type="dcterms:W3CDTF">2023-10-15T09:58:00Z</dcterms:modified>
</cp:coreProperties>
</file>