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A0" w:rsidRDefault="008210A0" w:rsidP="008210A0">
      <w:pPr>
        <w:pStyle w:val="a3"/>
        <w:jc w:val="both"/>
      </w:pPr>
      <w:bookmarkStart w:id="0" w:name="_GoBack"/>
      <w:r>
        <w:t>Всероссийская олимпиада школьников (</w:t>
      </w:r>
      <w:proofErr w:type="spellStart"/>
      <w:r>
        <w:t>ВсОШ</w:t>
      </w:r>
      <w:proofErr w:type="spellEnd"/>
      <w:r>
        <w:t>) — система ежегодных предметных олимпиад для обучающихся в государственных, муниципальных и негосударственных образовательных организациях, реализующих общеобразовательные программы</w:t>
      </w:r>
    </w:p>
    <w:p w:rsidR="008210A0" w:rsidRDefault="008210A0" w:rsidP="008210A0">
      <w:pPr>
        <w:pStyle w:val="a3"/>
        <w:jc w:val="both"/>
      </w:pPr>
      <w:r>
        <w:t>Победители и призёры заключительного этапа олимпиады без вступительных испытаний принимаются в государственные и муниципальные образовательные учреждения среднего и высшего профессионального образования в соответствии с профилем олимпиады (при этом, согласно принятой последовательности зачисления, победители имеют преимущество перед призёрами, состоящее в том, что их имена вносятся в перечень имеющих право на поступление без вступительных испытаний лиц раньше).</w:t>
      </w:r>
    </w:p>
    <w:p w:rsidR="008210A0" w:rsidRDefault="008210A0" w:rsidP="008210A0">
      <w:pPr>
        <w:pStyle w:val="a3"/>
        <w:jc w:val="both"/>
      </w:pPr>
      <w:r>
        <w:t>Победителям и призёрам всероссийских олимпиад школьников присуждаются премии для поддержки талантливой молодёжи в рамках приоритетного национального проекта «Образование».</w:t>
      </w:r>
    </w:p>
    <w:bookmarkEnd w:id="0"/>
    <w:p w:rsidR="00D52904" w:rsidRDefault="00D52904"/>
    <w:sectPr w:rsidR="00D5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A0"/>
    <w:rsid w:val="008210A0"/>
    <w:rsid w:val="00D5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A5AB2-03C9-4B82-889F-02E01489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</dc:creator>
  <cp:keywords/>
  <dc:description/>
  <cp:lastModifiedBy> </cp:lastModifiedBy>
  <cp:revision>1</cp:revision>
  <dcterms:created xsi:type="dcterms:W3CDTF">2022-11-29T07:55:00Z</dcterms:created>
  <dcterms:modified xsi:type="dcterms:W3CDTF">2022-11-29T07:56:00Z</dcterms:modified>
</cp:coreProperties>
</file>